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F00" w:rsidRDefault="00805F00">
      <w:pPr>
        <w:rPr>
          <w:rFonts w:ascii="Times New Roman" w:hAnsi="Times New Roman" w:cs="Times New Roman"/>
        </w:rPr>
      </w:pPr>
      <w:r w:rsidRPr="00805F00">
        <w:rPr>
          <w:rFonts w:ascii="Times New Roman" w:hAnsi="Times New Roman" w:cs="Times New Roman"/>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876862" cy="933450"/>
            <wp:effectExtent l="0" t="0" r="0" b="0"/>
            <wp:wrapTight wrapText="bothSides">
              <wp:wrapPolygon edited="0">
                <wp:start x="2575" y="882"/>
                <wp:lineTo x="1287" y="3527"/>
                <wp:lineTo x="286" y="7053"/>
                <wp:lineTo x="143" y="12784"/>
                <wp:lineTo x="572" y="17192"/>
                <wp:lineTo x="2289" y="20278"/>
                <wp:lineTo x="3004" y="21159"/>
                <wp:lineTo x="3719" y="21159"/>
                <wp:lineTo x="20026" y="17192"/>
                <wp:lineTo x="20313" y="10580"/>
                <wp:lineTo x="20456" y="6171"/>
                <wp:lineTo x="17023" y="4849"/>
                <wp:lineTo x="3290" y="882"/>
                <wp:lineTo x="2575" y="882"/>
              </wp:wrapPolygon>
            </wp:wrapTight>
            <wp:docPr id="1" name="Picture 1" descr="\\thecenter.local\Marketing\Logos and Branding\Foundation\New-Foundation-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center.local\Marketing\Logos and Branding\Foundation\New-Foundation-Logo_color.png"/>
                    <pic:cNvPicPr>
                      <a:picLocks noChangeAspect="1" noChangeArrowheads="1"/>
                    </pic:cNvPicPr>
                  </pic:nvPicPr>
                  <pic:blipFill rotWithShape="1">
                    <a:blip r:embed="rId5">
                      <a:extLst>
                        <a:ext uri="{28A0092B-C50C-407E-A947-70E740481C1C}">
                          <a14:useLocalDpi xmlns:a14="http://schemas.microsoft.com/office/drawing/2010/main" val="0"/>
                        </a:ext>
                      </a:extLst>
                    </a:blip>
                    <a:srcRect l="12805" t="20409" r="11953" b="27721"/>
                    <a:stretch/>
                  </pic:blipFill>
                  <pic:spPr bwMode="auto">
                    <a:xfrm>
                      <a:off x="0" y="0"/>
                      <a:ext cx="2876862"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05F00" w:rsidRDefault="00805F00">
      <w:pPr>
        <w:rPr>
          <w:rFonts w:ascii="Times New Roman" w:hAnsi="Times New Roman" w:cs="Times New Roman"/>
        </w:rPr>
      </w:pPr>
    </w:p>
    <w:p w:rsidR="00805F00" w:rsidRDefault="00805F00">
      <w:pPr>
        <w:rPr>
          <w:rFonts w:ascii="Times New Roman" w:hAnsi="Times New Roman" w:cs="Times New Roman"/>
        </w:rPr>
      </w:pPr>
    </w:p>
    <w:p w:rsidR="00B75661" w:rsidRDefault="00B75661">
      <w:pPr>
        <w:rPr>
          <w:rFonts w:ascii="Times New Roman" w:hAnsi="Times New Roman" w:cs="Times New Roman"/>
        </w:rPr>
      </w:pPr>
    </w:p>
    <w:p w:rsidR="00805F00" w:rsidRDefault="00805F00">
      <w:pPr>
        <w:rPr>
          <w:rFonts w:ascii="Times New Roman" w:hAnsi="Times New Roman" w:cs="Times New Roman"/>
        </w:rPr>
      </w:pPr>
    </w:p>
    <w:p w:rsidR="00805F00" w:rsidRDefault="00805F00">
      <w:pPr>
        <w:rPr>
          <w:rFonts w:ascii="Times New Roman" w:hAnsi="Times New Roman" w:cs="Times New Roman"/>
        </w:rPr>
      </w:pPr>
    </w:p>
    <w:p w:rsidR="00833CB2" w:rsidRPr="00B75661" w:rsidRDefault="005C4A23">
      <w:pPr>
        <w:rPr>
          <w:rFonts w:ascii="Times New Roman" w:hAnsi="Times New Roman" w:cs="Times New Roman"/>
          <w:b/>
        </w:rPr>
      </w:pPr>
      <w:r w:rsidRPr="00B75661">
        <w:rPr>
          <w:rFonts w:ascii="Times New Roman" w:hAnsi="Times New Roman" w:cs="Times New Roman"/>
          <w:b/>
        </w:rPr>
        <w:t>FOR IMMEDIATE RELEASE</w:t>
      </w:r>
    </w:p>
    <w:p w:rsidR="005C4A23" w:rsidRDefault="005C4A23">
      <w:pPr>
        <w:rPr>
          <w:rFonts w:ascii="Times New Roman" w:hAnsi="Times New Roman" w:cs="Times New Roman"/>
          <w:b/>
        </w:rPr>
      </w:pPr>
    </w:p>
    <w:p w:rsidR="002F4160" w:rsidRDefault="00833CB2">
      <w:pPr>
        <w:rPr>
          <w:rFonts w:ascii="Times New Roman" w:hAnsi="Times New Roman" w:cs="Times New Roman"/>
        </w:rPr>
      </w:pPr>
      <w:r w:rsidRPr="00805F00">
        <w:rPr>
          <w:rFonts w:ascii="Times New Roman" w:hAnsi="Times New Roman" w:cs="Times New Roman"/>
          <w:b/>
        </w:rPr>
        <w:t>Contact</w:t>
      </w:r>
      <w:proofErr w:type="gramStart"/>
      <w:r w:rsidRPr="00805F00">
        <w:rPr>
          <w:rFonts w:ascii="Times New Roman" w:hAnsi="Times New Roman" w:cs="Times New Roman"/>
          <w:b/>
        </w:rPr>
        <w:t>:</w:t>
      </w:r>
      <w:proofErr w:type="gramEnd"/>
      <w:r w:rsidR="002F4160">
        <w:rPr>
          <w:rFonts w:ascii="Times New Roman" w:hAnsi="Times New Roman" w:cs="Times New Roman"/>
          <w:b/>
        </w:rPr>
        <w:br/>
      </w:r>
      <w:r w:rsidR="002F4160" w:rsidRPr="002F4160">
        <w:rPr>
          <w:rFonts w:ascii="Times New Roman" w:hAnsi="Times New Roman" w:cs="Times New Roman"/>
        </w:rPr>
        <w:t>Sonja Donohue</w:t>
      </w:r>
      <w:r w:rsidR="002F4160">
        <w:rPr>
          <w:rFonts w:ascii="Times New Roman" w:hAnsi="Times New Roman" w:cs="Times New Roman"/>
        </w:rPr>
        <w:t>, Executive Director</w:t>
      </w:r>
    </w:p>
    <w:p w:rsidR="002F4160" w:rsidRDefault="002F4160">
      <w:pPr>
        <w:rPr>
          <w:rFonts w:ascii="Times New Roman" w:hAnsi="Times New Roman" w:cs="Times New Roman"/>
        </w:rPr>
      </w:pPr>
      <w:r>
        <w:rPr>
          <w:rFonts w:ascii="Times New Roman" w:hAnsi="Times New Roman" w:cs="Times New Roman"/>
        </w:rPr>
        <w:t>(541) 322-2399</w:t>
      </w:r>
    </w:p>
    <w:p w:rsidR="00833CB2" w:rsidRPr="00805F00" w:rsidRDefault="00B274ED">
      <w:pPr>
        <w:rPr>
          <w:rFonts w:ascii="Times New Roman" w:hAnsi="Times New Roman" w:cs="Times New Roman"/>
          <w:b/>
        </w:rPr>
      </w:pPr>
      <w:hyperlink r:id="rId6" w:history="1">
        <w:r w:rsidR="002F4160" w:rsidRPr="00A00D20">
          <w:rPr>
            <w:rStyle w:val="Hyperlink"/>
            <w:rFonts w:ascii="Times New Roman" w:hAnsi="Times New Roman" w:cs="Times New Roman"/>
          </w:rPr>
          <w:t>sdonohue@centerfoundation.org</w:t>
        </w:r>
      </w:hyperlink>
      <w:r w:rsidR="002F4160">
        <w:rPr>
          <w:rFonts w:ascii="Times New Roman" w:hAnsi="Times New Roman" w:cs="Times New Roman"/>
        </w:rPr>
        <w:t xml:space="preserve"> </w:t>
      </w:r>
    </w:p>
    <w:p w:rsidR="00833CB2" w:rsidRPr="00805F00" w:rsidRDefault="00833CB2">
      <w:pPr>
        <w:rPr>
          <w:rFonts w:ascii="Times New Roman" w:hAnsi="Times New Roman" w:cs="Times New Roman"/>
          <w:b/>
        </w:rPr>
      </w:pPr>
    </w:p>
    <w:p w:rsidR="0040229E" w:rsidRDefault="00010B23">
      <w:pPr>
        <w:rPr>
          <w:rFonts w:ascii="Times New Roman" w:hAnsi="Times New Roman" w:cs="Times New Roman"/>
          <w:b/>
        </w:rPr>
      </w:pPr>
      <w:r w:rsidRPr="00010B23">
        <w:rPr>
          <w:rFonts w:ascii="Times New Roman" w:hAnsi="Times New Roman" w:cs="Times New Roman"/>
          <w:b/>
        </w:rPr>
        <w:t>Ahead of the Game</w:t>
      </w:r>
      <w:r>
        <w:rPr>
          <w:rFonts w:ascii="Times New Roman" w:hAnsi="Times New Roman" w:cs="Times New Roman"/>
          <w:b/>
        </w:rPr>
        <w:t xml:space="preserve"> Concussion Conference</w:t>
      </w:r>
    </w:p>
    <w:p w:rsidR="00C90D5B" w:rsidRPr="00BA7A53" w:rsidRDefault="00010B23">
      <w:pPr>
        <w:rPr>
          <w:rFonts w:ascii="Times New Roman" w:hAnsi="Times New Roman" w:cs="Times New Roman"/>
          <w:i/>
        </w:rPr>
      </w:pPr>
      <w:r w:rsidRPr="00BA7A53">
        <w:rPr>
          <w:rFonts w:ascii="Times New Roman" w:hAnsi="Times New Roman" w:cs="Times New Roman"/>
          <w:i/>
        </w:rPr>
        <w:t xml:space="preserve">National and local experts </w:t>
      </w:r>
      <w:r w:rsidR="003F0DBC">
        <w:rPr>
          <w:rFonts w:ascii="Times New Roman" w:hAnsi="Times New Roman" w:cs="Times New Roman"/>
          <w:i/>
        </w:rPr>
        <w:t>present</w:t>
      </w:r>
      <w:r w:rsidRPr="00BA7A53">
        <w:rPr>
          <w:rFonts w:ascii="Times New Roman" w:hAnsi="Times New Roman" w:cs="Times New Roman"/>
          <w:i/>
        </w:rPr>
        <w:t xml:space="preserve"> best practices in concussion prevention and management </w:t>
      </w:r>
      <w:r w:rsidR="00690A94">
        <w:rPr>
          <w:rFonts w:ascii="Times New Roman" w:hAnsi="Times New Roman" w:cs="Times New Roman"/>
          <w:i/>
        </w:rPr>
        <w:t xml:space="preserve">for healthcare providers and </w:t>
      </w:r>
      <w:r w:rsidR="00A9609C" w:rsidRPr="00BA7A53">
        <w:rPr>
          <w:rFonts w:ascii="Times New Roman" w:hAnsi="Times New Roman" w:cs="Times New Roman"/>
          <w:i/>
        </w:rPr>
        <w:t>school staff</w:t>
      </w:r>
      <w:r w:rsidR="00690A94">
        <w:rPr>
          <w:rFonts w:ascii="Times New Roman" w:hAnsi="Times New Roman" w:cs="Times New Roman"/>
          <w:i/>
        </w:rPr>
        <w:t xml:space="preserve">. </w:t>
      </w:r>
    </w:p>
    <w:p w:rsidR="00C90D5B" w:rsidRPr="00805F00" w:rsidRDefault="00C90D5B">
      <w:pPr>
        <w:rPr>
          <w:rFonts w:ascii="Times New Roman" w:hAnsi="Times New Roman" w:cs="Times New Roman"/>
        </w:rPr>
      </w:pPr>
    </w:p>
    <w:p w:rsidR="00833CB2" w:rsidRPr="00805F00" w:rsidRDefault="00010B23">
      <w:pPr>
        <w:rPr>
          <w:rFonts w:ascii="Times New Roman" w:hAnsi="Times New Roman" w:cs="Times New Roman"/>
        </w:rPr>
      </w:pPr>
      <w:r w:rsidRPr="00047623">
        <w:rPr>
          <w:rFonts w:ascii="Times New Roman" w:hAnsi="Times New Roman" w:cs="Times New Roman"/>
          <w:b/>
        </w:rPr>
        <w:t xml:space="preserve">Bend, Oregon </w:t>
      </w:r>
      <w:r w:rsidRPr="002F4160">
        <w:rPr>
          <w:rFonts w:ascii="Times New Roman" w:hAnsi="Times New Roman" w:cs="Times New Roman"/>
        </w:rPr>
        <w:t>(</w:t>
      </w:r>
      <w:r w:rsidR="00495D78" w:rsidRPr="002F4160">
        <w:rPr>
          <w:rFonts w:ascii="Times New Roman" w:hAnsi="Times New Roman" w:cs="Times New Roman"/>
        </w:rPr>
        <w:t xml:space="preserve">January </w:t>
      </w:r>
      <w:r w:rsidR="00B274ED">
        <w:rPr>
          <w:rFonts w:ascii="Times New Roman" w:hAnsi="Times New Roman" w:cs="Times New Roman"/>
        </w:rPr>
        <w:t>24</w:t>
      </w:r>
      <w:bookmarkStart w:id="0" w:name="_GoBack"/>
      <w:bookmarkEnd w:id="0"/>
      <w:r w:rsidR="00495D78" w:rsidRPr="002F4160">
        <w:rPr>
          <w:rFonts w:ascii="Times New Roman" w:hAnsi="Times New Roman" w:cs="Times New Roman"/>
        </w:rPr>
        <w:t>, 2017</w:t>
      </w:r>
      <w:r w:rsidRPr="002F4160">
        <w:rPr>
          <w:rFonts w:ascii="Times New Roman" w:hAnsi="Times New Roman" w:cs="Times New Roman"/>
        </w:rPr>
        <w:t>) –</w:t>
      </w:r>
      <w:r w:rsidR="00B75661">
        <w:rPr>
          <w:rFonts w:ascii="Times New Roman" w:hAnsi="Times New Roman" w:cs="Times New Roman"/>
        </w:rPr>
        <w:t xml:space="preserve"> </w:t>
      </w:r>
      <w:r w:rsidR="0038527F">
        <w:rPr>
          <w:rFonts w:ascii="Times New Roman" w:hAnsi="Times New Roman" w:cs="Times New Roman"/>
        </w:rPr>
        <w:t xml:space="preserve">The Center Foundation presents </w:t>
      </w:r>
      <w:r w:rsidR="00833CB2" w:rsidRPr="00B75661">
        <w:rPr>
          <w:rFonts w:ascii="Times New Roman" w:hAnsi="Times New Roman" w:cs="Times New Roman"/>
        </w:rPr>
        <w:t>Ahead of the Game</w:t>
      </w:r>
      <w:r w:rsidR="0038527F" w:rsidRPr="00B75661">
        <w:rPr>
          <w:rFonts w:ascii="Times New Roman" w:hAnsi="Times New Roman" w:cs="Times New Roman"/>
        </w:rPr>
        <w:t xml:space="preserve">, </w:t>
      </w:r>
      <w:r w:rsidR="00B75661">
        <w:rPr>
          <w:rFonts w:ascii="Times New Roman" w:hAnsi="Times New Roman" w:cs="Times New Roman"/>
        </w:rPr>
        <w:t xml:space="preserve">a two-day conference in Bend, Oregon on April 21-22 </w:t>
      </w:r>
      <w:r w:rsidR="00E4567F">
        <w:rPr>
          <w:rFonts w:ascii="Times New Roman" w:hAnsi="Times New Roman" w:cs="Times New Roman"/>
        </w:rPr>
        <w:t xml:space="preserve">led by </w:t>
      </w:r>
      <w:r w:rsidR="00047623">
        <w:rPr>
          <w:rFonts w:ascii="Times New Roman" w:hAnsi="Times New Roman" w:cs="Times New Roman"/>
        </w:rPr>
        <w:t>nationally recognized concussion experts</w:t>
      </w:r>
      <w:r w:rsidR="00E4567F">
        <w:rPr>
          <w:rFonts w:ascii="Times New Roman" w:hAnsi="Times New Roman" w:cs="Times New Roman"/>
        </w:rPr>
        <w:t>. The</w:t>
      </w:r>
      <w:r w:rsidR="00B75661" w:rsidRPr="00B75661">
        <w:rPr>
          <w:rFonts w:ascii="Times New Roman" w:hAnsi="Times New Roman" w:cs="Times New Roman"/>
        </w:rPr>
        <w:t xml:space="preserve"> </w:t>
      </w:r>
      <w:r w:rsidR="0038527F" w:rsidRPr="0038527F">
        <w:rPr>
          <w:rFonts w:ascii="Times New Roman" w:hAnsi="Times New Roman" w:cs="Times New Roman"/>
        </w:rPr>
        <w:t>conference</w:t>
      </w:r>
      <w:r w:rsidRPr="003F0DBC">
        <w:rPr>
          <w:rFonts w:ascii="Times New Roman" w:hAnsi="Times New Roman" w:cs="Times New Roman"/>
        </w:rPr>
        <w:t xml:space="preserve"> </w:t>
      </w:r>
      <w:r w:rsidR="00E4567F">
        <w:rPr>
          <w:rFonts w:ascii="Times New Roman" w:hAnsi="Times New Roman" w:cs="Times New Roman"/>
        </w:rPr>
        <w:t xml:space="preserve">is for all disciplines involved in the prevention, diagnosis, and treatment of concussions including </w:t>
      </w:r>
      <w:r w:rsidRPr="00010B23">
        <w:rPr>
          <w:rFonts w:ascii="Times New Roman" w:hAnsi="Times New Roman" w:cs="Times New Roman"/>
        </w:rPr>
        <w:t>physicians, neuropsychologists, school administrators, school nurses, athletic directors, physical therapists, occupational therapists, speech therapists, athletic trainers, and coaches, and other medical providers.</w:t>
      </w:r>
      <w:r w:rsidR="007104D1">
        <w:rPr>
          <w:rFonts w:ascii="Times New Roman" w:hAnsi="Times New Roman" w:cs="Times New Roman"/>
        </w:rPr>
        <w:t xml:space="preserve"> </w:t>
      </w:r>
      <w:r w:rsidR="007104D1" w:rsidRPr="007104D1">
        <w:rPr>
          <w:rFonts w:ascii="Times New Roman" w:hAnsi="Times New Roman" w:cs="Times New Roman"/>
        </w:rPr>
        <w:t>CME</w:t>
      </w:r>
      <w:r w:rsidR="002F4160">
        <w:rPr>
          <w:rFonts w:ascii="Times New Roman" w:hAnsi="Times New Roman" w:cs="Times New Roman"/>
        </w:rPr>
        <w:t>, PDU</w:t>
      </w:r>
      <w:r w:rsidR="00AB27A9">
        <w:rPr>
          <w:rFonts w:ascii="Times New Roman" w:hAnsi="Times New Roman" w:cs="Times New Roman"/>
        </w:rPr>
        <w:t>,</w:t>
      </w:r>
      <w:r w:rsidR="007104D1" w:rsidRPr="007104D1">
        <w:rPr>
          <w:rFonts w:ascii="Times New Roman" w:hAnsi="Times New Roman" w:cs="Times New Roman"/>
        </w:rPr>
        <w:t xml:space="preserve"> and CEU certificates </w:t>
      </w:r>
      <w:r w:rsidR="007104D1">
        <w:rPr>
          <w:rFonts w:ascii="Times New Roman" w:hAnsi="Times New Roman" w:cs="Times New Roman"/>
        </w:rPr>
        <w:t xml:space="preserve">are available. </w:t>
      </w:r>
    </w:p>
    <w:p w:rsidR="00833CB2" w:rsidRPr="00805F00" w:rsidRDefault="00833CB2">
      <w:pPr>
        <w:rPr>
          <w:rFonts w:ascii="Times New Roman" w:hAnsi="Times New Roman" w:cs="Times New Roman"/>
        </w:rPr>
      </w:pPr>
    </w:p>
    <w:p w:rsidR="0055776C" w:rsidRPr="003F0DBC" w:rsidRDefault="00DC1A7A" w:rsidP="007826A7">
      <w:pPr>
        <w:spacing w:after="200" w:line="276" w:lineRule="auto"/>
        <w:contextualSpacing/>
        <w:rPr>
          <w:rFonts w:eastAsiaTheme="minorHAnsi"/>
          <w:sz w:val="22"/>
          <w:szCs w:val="22"/>
        </w:rPr>
      </w:pPr>
      <w:r>
        <w:rPr>
          <w:rFonts w:ascii="Times New Roman" w:hAnsi="Times New Roman" w:cs="Times New Roman"/>
        </w:rPr>
        <w:t xml:space="preserve">The </w:t>
      </w:r>
      <w:r w:rsidR="0055776C">
        <w:rPr>
          <w:rFonts w:ascii="Times New Roman" w:hAnsi="Times New Roman" w:cs="Times New Roman"/>
        </w:rPr>
        <w:t xml:space="preserve">conference takes place at The </w:t>
      </w:r>
      <w:proofErr w:type="spellStart"/>
      <w:r w:rsidR="0055776C">
        <w:rPr>
          <w:rFonts w:ascii="Times New Roman" w:hAnsi="Times New Roman" w:cs="Times New Roman"/>
        </w:rPr>
        <w:t>Tetherow</w:t>
      </w:r>
      <w:proofErr w:type="spellEnd"/>
      <w:r w:rsidR="0055776C">
        <w:rPr>
          <w:rFonts w:ascii="Times New Roman" w:hAnsi="Times New Roman" w:cs="Times New Roman"/>
        </w:rPr>
        <w:t xml:space="preserve"> Event Pavilion and kicks off with a</w:t>
      </w:r>
      <w:r>
        <w:rPr>
          <w:rFonts w:ascii="Times New Roman" w:hAnsi="Times New Roman" w:cs="Times New Roman"/>
        </w:rPr>
        <w:t xml:space="preserve"> focus on concussion management and best practices for ret</w:t>
      </w:r>
      <w:r w:rsidR="00690A94">
        <w:rPr>
          <w:rFonts w:ascii="Times New Roman" w:hAnsi="Times New Roman" w:cs="Times New Roman"/>
        </w:rPr>
        <w:t xml:space="preserve">urn to learn and return to play. </w:t>
      </w:r>
      <w:r w:rsidR="003F0DBC">
        <w:rPr>
          <w:rFonts w:ascii="Times New Roman" w:hAnsi="Times New Roman" w:cs="Times New Roman"/>
        </w:rPr>
        <w:t>Discussions will e</w:t>
      </w:r>
      <w:r w:rsidR="003F0DBC" w:rsidRPr="00047623">
        <w:rPr>
          <w:rFonts w:ascii="Times New Roman" w:hAnsi="Times New Roman" w:cs="Times New Roman"/>
        </w:rPr>
        <w:t xml:space="preserve">xplore challenges to schools for </w:t>
      </w:r>
      <w:r w:rsidR="0055776C" w:rsidRPr="00047623">
        <w:rPr>
          <w:rFonts w:ascii="Times New Roman" w:hAnsi="Times New Roman" w:cs="Times New Roman"/>
        </w:rPr>
        <w:t>students with prolonged post-concussion symptoms</w:t>
      </w:r>
      <w:r w:rsidR="003F0DBC" w:rsidRPr="00047623">
        <w:rPr>
          <w:rFonts w:ascii="Times New Roman" w:hAnsi="Times New Roman" w:cs="Times New Roman"/>
        </w:rPr>
        <w:t>, as well as improving communication between the schools and medical providers</w:t>
      </w:r>
      <w:r w:rsidR="0055776C" w:rsidRPr="00047623">
        <w:rPr>
          <w:rFonts w:ascii="Times New Roman" w:hAnsi="Times New Roman" w:cs="Times New Roman"/>
        </w:rPr>
        <w:t>.</w:t>
      </w:r>
      <w:r w:rsidR="003F0DBC" w:rsidRPr="00047623">
        <w:rPr>
          <w:rFonts w:ascii="Times New Roman" w:hAnsi="Times New Roman" w:cs="Times New Roman"/>
        </w:rPr>
        <w:t xml:space="preserve"> There will also be education regarding Oregon state laws on concussion and school responsibility. </w:t>
      </w:r>
      <w:r w:rsidR="00047623">
        <w:rPr>
          <w:rFonts w:ascii="Times New Roman" w:hAnsi="Times New Roman" w:cs="Times New Roman"/>
        </w:rPr>
        <w:t>F</w:t>
      </w:r>
      <w:r w:rsidR="002F4160">
        <w:rPr>
          <w:rFonts w:ascii="Times New Roman" w:hAnsi="Times New Roman" w:cs="Times New Roman"/>
        </w:rPr>
        <w:t>riday’s f</w:t>
      </w:r>
      <w:r w:rsidR="00047623">
        <w:rPr>
          <w:rFonts w:ascii="Times New Roman" w:hAnsi="Times New Roman" w:cs="Times New Roman"/>
        </w:rPr>
        <w:t>eatured speakers include</w:t>
      </w:r>
      <w:r w:rsidR="0055776C">
        <w:rPr>
          <w:rFonts w:ascii="Times New Roman" w:hAnsi="Times New Roman" w:cs="Times New Roman"/>
        </w:rPr>
        <w:t>:</w:t>
      </w:r>
    </w:p>
    <w:p w:rsidR="0055776C" w:rsidRPr="0055776C" w:rsidRDefault="00B274ED" w:rsidP="0055776C">
      <w:pPr>
        <w:pStyle w:val="ListParagraph"/>
        <w:numPr>
          <w:ilvl w:val="0"/>
          <w:numId w:val="3"/>
        </w:numPr>
        <w:spacing w:after="200" w:line="276" w:lineRule="auto"/>
        <w:rPr>
          <w:rFonts w:eastAsiaTheme="minorHAnsi"/>
          <w:sz w:val="22"/>
          <w:szCs w:val="22"/>
        </w:rPr>
      </w:pPr>
      <w:hyperlink r:id="rId7" w:history="1">
        <w:r w:rsidR="00DC1A7A" w:rsidRPr="0055776C">
          <w:rPr>
            <w:rStyle w:val="Hyperlink"/>
            <w:rFonts w:ascii="Times New Roman" w:hAnsi="Times New Roman" w:cs="Times New Roman"/>
          </w:rPr>
          <w:t xml:space="preserve">Ann </w:t>
        </w:r>
        <w:proofErr w:type="spellStart"/>
        <w:r w:rsidR="00DC1A7A" w:rsidRPr="0055776C">
          <w:rPr>
            <w:rStyle w:val="Hyperlink"/>
            <w:rFonts w:ascii="Times New Roman" w:hAnsi="Times New Roman" w:cs="Times New Roman"/>
          </w:rPr>
          <w:t>Glang</w:t>
        </w:r>
        <w:proofErr w:type="spellEnd"/>
        <w:r w:rsidR="00DC1A7A" w:rsidRPr="0055776C">
          <w:rPr>
            <w:rStyle w:val="Hyperlink"/>
            <w:rFonts w:ascii="Times New Roman" w:hAnsi="Times New Roman" w:cs="Times New Roman"/>
          </w:rPr>
          <w:t>, PhD</w:t>
        </w:r>
      </w:hyperlink>
      <w:r w:rsidR="00DC1A7A" w:rsidRPr="0055776C">
        <w:rPr>
          <w:rFonts w:ascii="Times New Roman" w:hAnsi="Times New Roman" w:cs="Times New Roman"/>
        </w:rPr>
        <w:t xml:space="preserve">, </w:t>
      </w:r>
      <w:r w:rsidR="00690A94" w:rsidRPr="0055776C">
        <w:rPr>
          <w:rFonts w:ascii="Times New Roman" w:hAnsi="Times New Roman" w:cs="Times New Roman"/>
        </w:rPr>
        <w:t>research professor at University of Oregon and co-director of The Center on Brain Inju</w:t>
      </w:r>
      <w:r w:rsidR="0055776C">
        <w:rPr>
          <w:rFonts w:ascii="Times New Roman" w:hAnsi="Times New Roman" w:cs="Times New Roman"/>
        </w:rPr>
        <w:t>ry Research &amp; Training (CBIRT)</w:t>
      </w:r>
    </w:p>
    <w:p w:rsidR="0055776C" w:rsidRPr="0055776C" w:rsidRDefault="00B274ED" w:rsidP="0055776C">
      <w:pPr>
        <w:pStyle w:val="ListParagraph"/>
        <w:numPr>
          <w:ilvl w:val="0"/>
          <w:numId w:val="3"/>
        </w:numPr>
        <w:spacing w:after="200" w:line="276" w:lineRule="auto"/>
        <w:rPr>
          <w:rFonts w:eastAsiaTheme="minorHAnsi"/>
          <w:sz w:val="22"/>
          <w:szCs w:val="22"/>
        </w:rPr>
      </w:pPr>
      <w:hyperlink r:id="rId8" w:history="1">
        <w:r w:rsidR="007826A7" w:rsidRPr="003F0DBC">
          <w:rPr>
            <w:rStyle w:val="Hyperlink"/>
            <w:rFonts w:ascii="Times New Roman" w:hAnsi="Times New Roman" w:cs="Times New Roman"/>
          </w:rPr>
          <w:t>Dr. Stan Herring</w:t>
        </w:r>
      </w:hyperlink>
      <w:r w:rsidR="00690A94" w:rsidRPr="0055776C">
        <w:rPr>
          <w:rFonts w:ascii="Times New Roman" w:hAnsi="Times New Roman" w:cs="Times New Roman"/>
        </w:rPr>
        <w:t>, team physician for the Seattle Seahawks</w:t>
      </w:r>
    </w:p>
    <w:p w:rsidR="0055776C" w:rsidRPr="0055776C" w:rsidRDefault="00E67F11" w:rsidP="0055776C">
      <w:pPr>
        <w:pStyle w:val="ListParagraph"/>
        <w:numPr>
          <w:ilvl w:val="0"/>
          <w:numId w:val="3"/>
        </w:numPr>
        <w:spacing w:after="200" w:line="276" w:lineRule="auto"/>
        <w:rPr>
          <w:rFonts w:eastAsiaTheme="minorHAnsi"/>
          <w:sz w:val="22"/>
          <w:szCs w:val="22"/>
        </w:rPr>
      </w:pPr>
      <w:r w:rsidRPr="0055776C">
        <w:rPr>
          <w:rFonts w:ascii="Times New Roman" w:hAnsi="Times New Roman" w:cs="Times New Roman"/>
        </w:rPr>
        <w:t xml:space="preserve">Melissa </w:t>
      </w:r>
      <w:proofErr w:type="spellStart"/>
      <w:r w:rsidRPr="0055776C">
        <w:rPr>
          <w:rFonts w:ascii="Times New Roman" w:hAnsi="Times New Roman" w:cs="Times New Roman"/>
        </w:rPr>
        <w:t>McCart</w:t>
      </w:r>
      <w:proofErr w:type="spellEnd"/>
      <w:r w:rsidRPr="0055776C">
        <w:rPr>
          <w:rFonts w:ascii="Times New Roman" w:hAnsi="Times New Roman" w:cs="Times New Roman"/>
        </w:rPr>
        <w:t xml:space="preserve">, </w:t>
      </w:r>
      <w:proofErr w:type="spellStart"/>
      <w:r w:rsidRPr="0055776C">
        <w:rPr>
          <w:rFonts w:ascii="Times New Roman" w:hAnsi="Times New Roman" w:cs="Times New Roman"/>
        </w:rPr>
        <w:t>DEd</w:t>
      </w:r>
      <w:proofErr w:type="spellEnd"/>
      <w:r w:rsidRPr="0055776C">
        <w:rPr>
          <w:rFonts w:ascii="Times New Roman" w:hAnsi="Times New Roman" w:cs="Times New Roman"/>
        </w:rPr>
        <w:t>, Oregon TBI Education Coordinator</w:t>
      </w:r>
      <w:r w:rsidR="0055776C">
        <w:rPr>
          <w:rFonts w:ascii="Times New Roman" w:hAnsi="Times New Roman" w:cs="Times New Roman"/>
        </w:rPr>
        <w:t>, CBIRT</w:t>
      </w:r>
    </w:p>
    <w:p w:rsidR="0055776C" w:rsidRPr="0055776C" w:rsidRDefault="00E67F11" w:rsidP="0055776C">
      <w:pPr>
        <w:pStyle w:val="ListParagraph"/>
        <w:numPr>
          <w:ilvl w:val="0"/>
          <w:numId w:val="3"/>
        </w:numPr>
        <w:spacing w:after="200" w:line="276" w:lineRule="auto"/>
        <w:rPr>
          <w:rFonts w:eastAsiaTheme="minorHAnsi"/>
          <w:sz w:val="22"/>
          <w:szCs w:val="22"/>
        </w:rPr>
      </w:pPr>
      <w:r w:rsidRPr="0055776C">
        <w:rPr>
          <w:rFonts w:ascii="Times New Roman" w:hAnsi="Times New Roman" w:cs="Times New Roman"/>
        </w:rPr>
        <w:t>Sue Hayes, MS, SLP, Regional TBI Liaison, High Desert ESD</w:t>
      </w:r>
    </w:p>
    <w:p w:rsidR="00DC1A7A" w:rsidRPr="002F4160" w:rsidRDefault="00E67F11" w:rsidP="002F4160">
      <w:pPr>
        <w:pStyle w:val="ListParagraph"/>
        <w:numPr>
          <w:ilvl w:val="0"/>
          <w:numId w:val="3"/>
        </w:numPr>
        <w:spacing w:after="200" w:line="276" w:lineRule="auto"/>
        <w:rPr>
          <w:rFonts w:eastAsiaTheme="minorHAnsi"/>
          <w:sz w:val="22"/>
          <w:szCs w:val="22"/>
        </w:rPr>
      </w:pPr>
      <w:r w:rsidRPr="0055776C">
        <w:rPr>
          <w:rFonts w:ascii="Times New Roman" w:hAnsi="Times New Roman" w:cs="Times New Roman"/>
        </w:rPr>
        <w:t xml:space="preserve">David </w:t>
      </w:r>
      <w:proofErr w:type="spellStart"/>
      <w:r w:rsidRPr="0055776C">
        <w:rPr>
          <w:rFonts w:ascii="Times New Roman" w:hAnsi="Times New Roman" w:cs="Times New Roman"/>
        </w:rPr>
        <w:t>Kracke</w:t>
      </w:r>
      <w:proofErr w:type="spellEnd"/>
      <w:r w:rsidRPr="0055776C">
        <w:rPr>
          <w:rFonts w:ascii="Times New Roman" w:hAnsi="Times New Roman" w:cs="Times New Roman"/>
        </w:rPr>
        <w:t>, Attorney at Law, Nichols &amp; Associates, TBI Policy and Legislative</w:t>
      </w:r>
      <w:r w:rsidR="003F0DBC">
        <w:rPr>
          <w:rFonts w:ascii="Times New Roman" w:hAnsi="Times New Roman" w:cs="Times New Roman"/>
        </w:rPr>
        <w:t xml:space="preserve"> Specialist </w:t>
      </w:r>
    </w:p>
    <w:p w:rsidR="00DC1A7A" w:rsidRDefault="00E4567F" w:rsidP="00DC1A7A">
      <w:pPr>
        <w:rPr>
          <w:rFonts w:eastAsiaTheme="minorHAnsi"/>
        </w:rPr>
      </w:pPr>
      <w:r>
        <w:rPr>
          <w:rFonts w:ascii="Times New Roman" w:hAnsi="Times New Roman" w:cs="Times New Roman"/>
        </w:rPr>
        <w:t xml:space="preserve">As part of the conference, </w:t>
      </w:r>
      <w:hyperlink r:id="rId9" w:history="1">
        <w:r w:rsidRPr="00E4567F">
          <w:rPr>
            <w:rStyle w:val="Hyperlink"/>
            <w:rFonts w:ascii="Times New Roman" w:hAnsi="Times New Roman" w:cs="Times New Roman"/>
          </w:rPr>
          <w:t xml:space="preserve">Kevin </w:t>
        </w:r>
        <w:proofErr w:type="spellStart"/>
        <w:r w:rsidRPr="00E4567F">
          <w:rPr>
            <w:rStyle w:val="Hyperlink"/>
            <w:rFonts w:ascii="Times New Roman" w:hAnsi="Times New Roman" w:cs="Times New Roman"/>
          </w:rPr>
          <w:t>Guskiewicz</w:t>
        </w:r>
        <w:proofErr w:type="spellEnd"/>
        <w:r w:rsidRPr="00E4567F">
          <w:rPr>
            <w:rStyle w:val="Hyperlink"/>
            <w:rFonts w:ascii="Times New Roman" w:hAnsi="Times New Roman" w:cs="Times New Roman"/>
          </w:rPr>
          <w:t>, MD</w:t>
        </w:r>
      </w:hyperlink>
      <w:r>
        <w:rPr>
          <w:rFonts w:ascii="Times New Roman" w:hAnsi="Times New Roman" w:cs="Times New Roman"/>
        </w:rPr>
        <w:t xml:space="preserve"> will present g</w:t>
      </w:r>
      <w:r w:rsidR="00DC1A7A">
        <w:rPr>
          <w:rFonts w:ascii="Times New Roman" w:hAnsi="Times New Roman" w:cs="Times New Roman"/>
        </w:rPr>
        <w:t xml:space="preserve">rand rounds </w:t>
      </w:r>
      <w:r w:rsidR="003F0DBC">
        <w:rPr>
          <w:rFonts w:ascii="Times New Roman" w:hAnsi="Times New Roman" w:cs="Times New Roman"/>
        </w:rPr>
        <w:t xml:space="preserve">for medical staff </w:t>
      </w:r>
      <w:r w:rsidR="00DC1A7A">
        <w:rPr>
          <w:rFonts w:ascii="Times New Roman" w:hAnsi="Times New Roman" w:cs="Times New Roman"/>
        </w:rPr>
        <w:t xml:space="preserve">at St. Charles </w:t>
      </w:r>
      <w:r w:rsidR="003F0DBC">
        <w:rPr>
          <w:rFonts w:ascii="Times New Roman" w:hAnsi="Times New Roman" w:cs="Times New Roman"/>
        </w:rPr>
        <w:t xml:space="preserve">on Friday, April 21 </w:t>
      </w:r>
      <w:r>
        <w:rPr>
          <w:rFonts w:ascii="Times New Roman" w:hAnsi="Times New Roman" w:cs="Times New Roman"/>
        </w:rPr>
        <w:t>and give</w:t>
      </w:r>
      <w:r w:rsidR="003F0DBC">
        <w:rPr>
          <w:rFonts w:ascii="Times New Roman" w:hAnsi="Times New Roman" w:cs="Times New Roman"/>
        </w:rPr>
        <w:t xml:space="preserve"> an update on concussion prevention and concussion management</w:t>
      </w:r>
      <w:r>
        <w:rPr>
          <w:rFonts w:ascii="Times New Roman" w:hAnsi="Times New Roman" w:cs="Times New Roman"/>
        </w:rPr>
        <w:t xml:space="preserve">. Dr. </w:t>
      </w:r>
      <w:proofErr w:type="spellStart"/>
      <w:r>
        <w:rPr>
          <w:rFonts w:ascii="Times New Roman" w:hAnsi="Times New Roman" w:cs="Times New Roman"/>
        </w:rPr>
        <w:t>Guskiewicz</w:t>
      </w:r>
      <w:proofErr w:type="spellEnd"/>
      <w:r>
        <w:rPr>
          <w:rFonts w:ascii="Times New Roman" w:hAnsi="Times New Roman" w:cs="Times New Roman"/>
        </w:rPr>
        <w:t xml:space="preserve"> is </w:t>
      </w:r>
      <w:r w:rsidR="00DC1A7A" w:rsidRPr="00DC1A7A">
        <w:rPr>
          <w:rFonts w:ascii="Times New Roman" w:hAnsi="Times New Roman" w:cs="Times New Roman"/>
        </w:rPr>
        <w:t xml:space="preserve">co-director of the Matthew </w:t>
      </w:r>
      <w:proofErr w:type="spellStart"/>
      <w:r w:rsidR="00DC1A7A" w:rsidRPr="00DC1A7A">
        <w:rPr>
          <w:rFonts w:ascii="Times New Roman" w:hAnsi="Times New Roman" w:cs="Times New Roman"/>
        </w:rPr>
        <w:t>Gfeller</w:t>
      </w:r>
      <w:proofErr w:type="spellEnd"/>
      <w:r w:rsidR="00DC1A7A" w:rsidRPr="00DC1A7A">
        <w:rPr>
          <w:rFonts w:ascii="Times New Roman" w:hAnsi="Times New Roman" w:cs="Times New Roman"/>
        </w:rPr>
        <w:t xml:space="preserve"> Sport-Related Traumatic Brain Injury Research Center and director of the Center for the Study of Retired Athletes in the Department of Exercise and Sport Science at The University o</w:t>
      </w:r>
      <w:r>
        <w:rPr>
          <w:rFonts w:ascii="Times New Roman" w:hAnsi="Times New Roman" w:cs="Times New Roman"/>
        </w:rPr>
        <w:t>f North Carolina at Chapel Hill.</w:t>
      </w:r>
    </w:p>
    <w:p w:rsidR="00DC1A7A" w:rsidRDefault="00DC1A7A">
      <w:pPr>
        <w:rPr>
          <w:rFonts w:ascii="Times New Roman" w:hAnsi="Times New Roman" w:cs="Times New Roman"/>
        </w:rPr>
      </w:pPr>
    </w:p>
    <w:p w:rsidR="009A02A5" w:rsidRPr="00805F00" w:rsidRDefault="009A02A5" w:rsidP="009A02A5">
      <w:pPr>
        <w:rPr>
          <w:rFonts w:ascii="Times New Roman" w:hAnsi="Times New Roman" w:cs="Times New Roman"/>
        </w:rPr>
      </w:pPr>
      <w:r w:rsidRPr="00805F00">
        <w:rPr>
          <w:rFonts w:ascii="Times New Roman" w:hAnsi="Times New Roman" w:cs="Times New Roman"/>
        </w:rPr>
        <w:t xml:space="preserve">“This is a remarkable opportunity for </w:t>
      </w:r>
      <w:r>
        <w:rPr>
          <w:rFonts w:ascii="Times New Roman" w:hAnsi="Times New Roman" w:cs="Times New Roman"/>
        </w:rPr>
        <w:t xml:space="preserve">leading experts in the field, </w:t>
      </w:r>
      <w:r w:rsidRPr="00805F00">
        <w:rPr>
          <w:rFonts w:ascii="Times New Roman" w:hAnsi="Times New Roman" w:cs="Times New Roman"/>
        </w:rPr>
        <w:t xml:space="preserve">medical </w:t>
      </w:r>
      <w:r>
        <w:rPr>
          <w:rFonts w:ascii="Times New Roman" w:hAnsi="Times New Roman" w:cs="Times New Roman"/>
        </w:rPr>
        <w:t xml:space="preserve">providers, and educators </w:t>
      </w:r>
      <w:r w:rsidRPr="00805F00">
        <w:rPr>
          <w:rFonts w:ascii="Times New Roman" w:hAnsi="Times New Roman" w:cs="Times New Roman"/>
        </w:rPr>
        <w:t xml:space="preserve">to come together and </w:t>
      </w:r>
      <w:r>
        <w:rPr>
          <w:rFonts w:ascii="Times New Roman" w:hAnsi="Times New Roman" w:cs="Times New Roman"/>
        </w:rPr>
        <w:t>discuss the lat</w:t>
      </w:r>
      <w:r w:rsidR="00950995">
        <w:rPr>
          <w:rFonts w:ascii="Times New Roman" w:hAnsi="Times New Roman" w:cs="Times New Roman"/>
        </w:rPr>
        <w:t>est evidence-</w:t>
      </w:r>
      <w:r>
        <w:rPr>
          <w:rFonts w:ascii="Times New Roman" w:hAnsi="Times New Roman" w:cs="Times New Roman"/>
        </w:rPr>
        <w:t>based research</w:t>
      </w:r>
      <w:r w:rsidRPr="00805F00">
        <w:rPr>
          <w:rFonts w:ascii="Times New Roman" w:hAnsi="Times New Roman" w:cs="Times New Roman"/>
        </w:rPr>
        <w:t xml:space="preserve">,” said </w:t>
      </w:r>
      <w:r>
        <w:rPr>
          <w:rFonts w:ascii="Times New Roman" w:hAnsi="Times New Roman" w:cs="Times New Roman"/>
        </w:rPr>
        <w:t xml:space="preserve">Sonja Donohue, Executive Director </w:t>
      </w:r>
      <w:r>
        <w:rPr>
          <w:rFonts w:ascii="Times New Roman" w:hAnsi="Times New Roman" w:cs="Times New Roman"/>
        </w:rPr>
        <w:lastRenderedPageBreak/>
        <w:t>for The Center Foundation</w:t>
      </w:r>
      <w:r w:rsidRPr="00805F00">
        <w:rPr>
          <w:rFonts w:ascii="Times New Roman" w:hAnsi="Times New Roman" w:cs="Times New Roman"/>
        </w:rPr>
        <w:t>.  “There is so much new information that can help us get students get back on track after experiencing brain injury and we need to work together to make sure they’re getting what they need.”</w:t>
      </w:r>
    </w:p>
    <w:p w:rsidR="009A02A5" w:rsidRDefault="009A02A5">
      <w:pPr>
        <w:rPr>
          <w:rFonts w:ascii="Times New Roman" w:hAnsi="Times New Roman" w:cs="Times New Roman"/>
        </w:rPr>
      </w:pPr>
    </w:p>
    <w:p w:rsidR="003F0DBC" w:rsidRDefault="003F0DBC">
      <w:pPr>
        <w:rPr>
          <w:rFonts w:ascii="Times New Roman" w:hAnsi="Times New Roman" w:cs="Times New Roman"/>
        </w:rPr>
      </w:pPr>
      <w:r>
        <w:rPr>
          <w:rFonts w:ascii="Times New Roman" w:hAnsi="Times New Roman" w:cs="Times New Roman"/>
        </w:rPr>
        <w:t>The keynote speaker for the reception dinner on Friday</w:t>
      </w:r>
      <w:r w:rsidR="00E415C0">
        <w:rPr>
          <w:rFonts w:ascii="Times New Roman" w:hAnsi="Times New Roman" w:cs="Times New Roman"/>
        </w:rPr>
        <w:t xml:space="preserve"> night</w:t>
      </w:r>
      <w:r>
        <w:rPr>
          <w:rFonts w:ascii="Times New Roman" w:hAnsi="Times New Roman" w:cs="Times New Roman"/>
        </w:rPr>
        <w:t xml:space="preserve"> is Dr. Stan Herring, team physician for the Seattle Seahawks and University of Washington clinical professor. Jenna </w:t>
      </w:r>
      <w:proofErr w:type="spellStart"/>
      <w:r>
        <w:rPr>
          <w:rFonts w:ascii="Times New Roman" w:hAnsi="Times New Roman" w:cs="Times New Roman"/>
        </w:rPr>
        <w:t>Sneva</w:t>
      </w:r>
      <w:proofErr w:type="spellEnd"/>
      <w:r>
        <w:rPr>
          <w:rFonts w:ascii="Times New Roman" w:hAnsi="Times New Roman" w:cs="Times New Roman"/>
        </w:rPr>
        <w:t xml:space="preserve">, </w:t>
      </w:r>
      <w:r w:rsidR="00E415C0" w:rsidRPr="00E415C0">
        <w:rPr>
          <w:rFonts w:ascii="Times New Roman" w:hAnsi="Times New Roman" w:cs="Times New Roman"/>
        </w:rPr>
        <w:t>a young woman who sustained at least 11 concussions while participating in clu</w:t>
      </w:r>
      <w:r w:rsidR="00E415C0">
        <w:rPr>
          <w:rFonts w:ascii="Times New Roman" w:hAnsi="Times New Roman" w:cs="Times New Roman"/>
        </w:rPr>
        <w:t>b soccer and competitive skiing</w:t>
      </w:r>
      <w:r>
        <w:rPr>
          <w:rFonts w:ascii="Times New Roman" w:hAnsi="Times New Roman" w:cs="Times New Roman"/>
        </w:rPr>
        <w:t xml:space="preserve"> will also speak about her e</w:t>
      </w:r>
      <w:r w:rsidR="00E415C0">
        <w:rPr>
          <w:rFonts w:ascii="Times New Roman" w:hAnsi="Times New Roman" w:cs="Times New Roman"/>
        </w:rPr>
        <w:t>xperience</w:t>
      </w:r>
      <w:r w:rsidR="00E4567F">
        <w:rPr>
          <w:rFonts w:ascii="Times New Roman" w:hAnsi="Times New Roman" w:cs="Times New Roman"/>
        </w:rPr>
        <w:t>s</w:t>
      </w:r>
      <w:r w:rsidR="00E415C0">
        <w:rPr>
          <w:rFonts w:ascii="Times New Roman" w:hAnsi="Times New Roman" w:cs="Times New Roman"/>
        </w:rPr>
        <w:t xml:space="preserve">, which </w:t>
      </w:r>
      <w:r w:rsidR="00E4567F">
        <w:rPr>
          <w:rFonts w:ascii="Times New Roman" w:hAnsi="Times New Roman" w:cs="Times New Roman"/>
        </w:rPr>
        <w:t>led to</w:t>
      </w:r>
      <w:r w:rsidR="00E415C0">
        <w:rPr>
          <w:rFonts w:ascii="Times New Roman" w:hAnsi="Times New Roman" w:cs="Times New Roman"/>
        </w:rPr>
        <w:t xml:space="preserve"> the origination of Jenna’s law in Oregon. </w:t>
      </w:r>
    </w:p>
    <w:p w:rsidR="00E4567F" w:rsidRDefault="00E4567F">
      <w:pPr>
        <w:rPr>
          <w:rFonts w:ascii="Times New Roman" w:hAnsi="Times New Roman" w:cs="Times New Roman"/>
        </w:rPr>
      </w:pPr>
    </w:p>
    <w:p w:rsidR="00E90DCE" w:rsidRDefault="00E36C94">
      <w:pPr>
        <w:rPr>
          <w:rFonts w:ascii="Times New Roman" w:hAnsi="Times New Roman" w:cs="Times New Roman"/>
        </w:rPr>
      </w:pPr>
      <w:r>
        <w:rPr>
          <w:rFonts w:ascii="Times New Roman" w:hAnsi="Times New Roman" w:cs="Times New Roman"/>
        </w:rPr>
        <w:t>On Saturday, the session</w:t>
      </w:r>
      <w:r w:rsidR="00E4567F">
        <w:rPr>
          <w:rFonts w:ascii="Times New Roman" w:hAnsi="Times New Roman" w:cs="Times New Roman"/>
        </w:rPr>
        <w:t>s include</w:t>
      </w:r>
      <w:r>
        <w:rPr>
          <w:rFonts w:ascii="Times New Roman" w:hAnsi="Times New Roman" w:cs="Times New Roman"/>
        </w:rPr>
        <w:t xml:space="preserve"> discussion </w:t>
      </w:r>
      <w:r w:rsidR="00E4567F">
        <w:rPr>
          <w:rFonts w:ascii="Times New Roman" w:hAnsi="Times New Roman" w:cs="Times New Roman"/>
        </w:rPr>
        <w:t>of the latest science around</w:t>
      </w:r>
      <w:r>
        <w:rPr>
          <w:rFonts w:ascii="Times New Roman" w:hAnsi="Times New Roman" w:cs="Times New Roman"/>
        </w:rPr>
        <w:t xml:space="preserve"> recurrent concussion</w:t>
      </w:r>
      <w:r w:rsidR="00E4567F">
        <w:rPr>
          <w:rFonts w:ascii="Times New Roman" w:hAnsi="Times New Roman" w:cs="Times New Roman"/>
        </w:rPr>
        <w:t>s</w:t>
      </w:r>
      <w:r>
        <w:rPr>
          <w:rFonts w:ascii="Times New Roman" w:hAnsi="Times New Roman" w:cs="Times New Roman"/>
        </w:rPr>
        <w:t xml:space="preserve">, evidence based return to activity protocols, post-traumatic headache management, sleep disorders associated with concussion, and more. </w:t>
      </w:r>
      <w:r w:rsidR="00950995">
        <w:rPr>
          <w:rFonts w:ascii="Times New Roman" w:hAnsi="Times New Roman" w:cs="Times New Roman"/>
        </w:rPr>
        <w:t>Saturday’s expert panel includes:</w:t>
      </w:r>
    </w:p>
    <w:p w:rsidR="00950995" w:rsidRDefault="00950995">
      <w:pPr>
        <w:rPr>
          <w:rFonts w:ascii="Times New Roman" w:hAnsi="Times New Roman" w:cs="Times New Roman"/>
        </w:rPr>
      </w:pPr>
    </w:p>
    <w:p w:rsidR="00950995" w:rsidRPr="00950995" w:rsidRDefault="00950995" w:rsidP="00950995">
      <w:pPr>
        <w:pStyle w:val="ListParagraph"/>
        <w:numPr>
          <w:ilvl w:val="0"/>
          <w:numId w:val="3"/>
        </w:numPr>
        <w:spacing w:after="200" w:line="276" w:lineRule="auto"/>
        <w:rPr>
          <w:rFonts w:ascii="Times New Roman" w:hAnsi="Times New Roman" w:cs="Times New Roman"/>
        </w:rPr>
      </w:pPr>
      <w:r w:rsidRPr="00950995">
        <w:rPr>
          <w:rFonts w:ascii="Times New Roman" w:hAnsi="Times New Roman" w:cs="Times New Roman"/>
        </w:rPr>
        <w:t xml:space="preserve">James Bryan, PhD, neuropsychologist for the </w:t>
      </w:r>
      <w:r>
        <w:rPr>
          <w:rFonts w:ascii="Times New Roman" w:hAnsi="Times New Roman" w:cs="Times New Roman"/>
        </w:rPr>
        <w:t xml:space="preserve">FC </w:t>
      </w:r>
      <w:r w:rsidRPr="00950995">
        <w:rPr>
          <w:rFonts w:ascii="Times New Roman" w:hAnsi="Times New Roman" w:cs="Times New Roman"/>
        </w:rPr>
        <w:t xml:space="preserve">Timbers in Portland, Oregon </w:t>
      </w:r>
    </w:p>
    <w:p w:rsidR="00950995" w:rsidRDefault="00B274ED" w:rsidP="00950995">
      <w:pPr>
        <w:pStyle w:val="ListParagraph"/>
        <w:numPr>
          <w:ilvl w:val="0"/>
          <w:numId w:val="3"/>
        </w:numPr>
        <w:spacing w:after="200" w:line="276" w:lineRule="auto"/>
        <w:rPr>
          <w:rFonts w:ascii="Times New Roman" w:hAnsi="Times New Roman" w:cs="Times New Roman"/>
        </w:rPr>
      </w:pPr>
      <w:hyperlink r:id="rId10" w:history="1">
        <w:r w:rsidR="00950995" w:rsidRPr="00950995">
          <w:rPr>
            <w:rStyle w:val="Hyperlink"/>
            <w:rFonts w:ascii="Times New Roman" w:hAnsi="Times New Roman" w:cs="Times New Roman"/>
          </w:rPr>
          <w:t>Jim Chesnutt, MD</w:t>
        </w:r>
      </w:hyperlink>
      <w:r w:rsidR="00950995" w:rsidRPr="00950995">
        <w:rPr>
          <w:rFonts w:ascii="Times New Roman" w:hAnsi="Times New Roman" w:cs="Times New Roman"/>
        </w:rPr>
        <w:t>, Sports Medicine, OHSU Concussion Program</w:t>
      </w:r>
    </w:p>
    <w:p w:rsidR="00950995" w:rsidRPr="00950995" w:rsidRDefault="00950995" w:rsidP="00950995">
      <w:pPr>
        <w:pStyle w:val="ListParagraph"/>
        <w:numPr>
          <w:ilvl w:val="0"/>
          <w:numId w:val="3"/>
        </w:numPr>
        <w:spacing w:after="200" w:line="276" w:lineRule="auto"/>
        <w:rPr>
          <w:rFonts w:ascii="Times New Roman" w:hAnsi="Times New Roman" w:cs="Times New Roman"/>
        </w:rPr>
      </w:pPr>
      <w:r w:rsidRPr="00950995">
        <w:rPr>
          <w:rFonts w:ascii="Times New Roman" w:hAnsi="Times New Roman" w:cs="Times New Roman"/>
        </w:rPr>
        <w:t xml:space="preserve">Kevin </w:t>
      </w:r>
      <w:proofErr w:type="spellStart"/>
      <w:r w:rsidRPr="00950995">
        <w:rPr>
          <w:rFonts w:ascii="Times New Roman" w:hAnsi="Times New Roman" w:cs="Times New Roman"/>
        </w:rPr>
        <w:t>Guskiewicz</w:t>
      </w:r>
      <w:proofErr w:type="spellEnd"/>
      <w:r w:rsidRPr="00950995">
        <w:rPr>
          <w:rFonts w:ascii="Times New Roman" w:hAnsi="Times New Roman" w:cs="Times New Roman"/>
        </w:rPr>
        <w:t xml:space="preserve">, PhD, ATC, University of North Carolina </w:t>
      </w:r>
    </w:p>
    <w:p w:rsidR="00950995" w:rsidRDefault="00950995" w:rsidP="00950995">
      <w:pPr>
        <w:pStyle w:val="ListParagraph"/>
        <w:numPr>
          <w:ilvl w:val="0"/>
          <w:numId w:val="3"/>
        </w:numPr>
        <w:spacing w:after="200" w:line="276" w:lineRule="auto"/>
        <w:rPr>
          <w:rFonts w:ascii="Times New Roman" w:hAnsi="Times New Roman" w:cs="Times New Roman"/>
        </w:rPr>
      </w:pPr>
      <w:r w:rsidRPr="00950995">
        <w:rPr>
          <w:rFonts w:ascii="Times New Roman" w:hAnsi="Times New Roman" w:cs="Times New Roman"/>
        </w:rPr>
        <w:t xml:space="preserve">Stan Herring, MD, physiatrist and team physician for the Seattle Sea Hawks </w:t>
      </w:r>
    </w:p>
    <w:p w:rsidR="00950995" w:rsidRPr="00950995" w:rsidRDefault="00950995" w:rsidP="00950995">
      <w:pPr>
        <w:pStyle w:val="ListParagraph"/>
        <w:numPr>
          <w:ilvl w:val="0"/>
          <w:numId w:val="3"/>
        </w:numPr>
        <w:spacing w:after="200" w:line="276" w:lineRule="auto"/>
        <w:rPr>
          <w:rFonts w:ascii="Times New Roman" w:hAnsi="Times New Roman" w:cs="Times New Roman"/>
        </w:rPr>
      </w:pPr>
      <w:r w:rsidRPr="00950995">
        <w:rPr>
          <w:rFonts w:ascii="Times New Roman" w:hAnsi="Times New Roman" w:cs="Times New Roman"/>
        </w:rPr>
        <w:t>Sondra Marshall, PhD, neuropsychologist, St. Charles Health System and COPA</w:t>
      </w:r>
    </w:p>
    <w:p w:rsidR="00950995" w:rsidRPr="00950995" w:rsidRDefault="00B274ED" w:rsidP="00950995">
      <w:pPr>
        <w:pStyle w:val="ListParagraph"/>
        <w:numPr>
          <w:ilvl w:val="0"/>
          <w:numId w:val="3"/>
        </w:numPr>
        <w:spacing w:after="200" w:line="276" w:lineRule="auto"/>
        <w:rPr>
          <w:rFonts w:ascii="Times New Roman" w:hAnsi="Times New Roman" w:cs="Times New Roman"/>
        </w:rPr>
      </w:pPr>
      <w:hyperlink r:id="rId11" w:history="1">
        <w:r w:rsidR="00950995" w:rsidRPr="00950995">
          <w:rPr>
            <w:rStyle w:val="Hyperlink"/>
            <w:rFonts w:ascii="Times New Roman" w:hAnsi="Times New Roman" w:cs="Times New Roman"/>
          </w:rPr>
          <w:t xml:space="preserve">Juan </w:t>
        </w:r>
        <w:proofErr w:type="spellStart"/>
        <w:r w:rsidR="00950995" w:rsidRPr="00950995">
          <w:rPr>
            <w:rStyle w:val="Hyperlink"/>
            <w:rFonts w:ascii="Times New Roman" w:hAnsi="Times New Roman" w:cs="Times New Roman"/>
          </w:rPr>
          <w:t>Piantino</w:t>
        </w:r>
        <w:proofErr w:type="spellEnd"/>
        <w:r w:rsidR="00950995" w:rsidRPr="00950995">
          <w:rPr>
            <w:rStyle w:val="Hyperlink"/>
            <w:rFonts w:ascii="Times New Roman" w:hAnsi="Times New Roman" w:cs="Times New Roman"/>
          </w:rPr>
          <w:t>, MD</w:t>
        </w:r>
      </w:hyperlink>
      <w:r w:rsidR="00950995" w:rsidRPr="00950995">
        <w:rPr>
          <w:rFonts w:ascii="Times New Roman" w:hAnsi="Times New Roman" w:cs="Times New Roman"/>
        </w:rPr>
        <w:t xml:space="preserve">, OHSU pediatric neurologist </w:t>
      </w:r>
    </w:p>
    <w:p w:rsidR="00950995" w:rsidRPr="00950995" w:rsidRDefault="00B274ED" w:rsidP="00950995">
      <w:pPr>
        <w:pStyle w:val="ListParagraph"/>
        <w:numPr>
          <w:ilvl w:val="0"/>
          <w:numId w:val="3"/>
        </w:numPr>
        <w:spacing w:after="200" w:line="276" w:lineRule="auto"/>
        <w:rPr>
          <w:rFonts w:ascii="Times New Roman" w:hAnsi="Times New Roman" w:cs="Times New Roman"/>
        </w:rPr>
      </w:pPr>
      <w:hyperlink r:id="rId12" w:history="1">
        <w:r w:rsidR="00950995" w:rsidRPr="00950995">
          <w:rPr>
            <w:rStyle w:val="Hyperlink"/>
            <w:rFonts w:ascii="Times New Roman" w:hAnsi="Times New Roman" w:cs="Times New Roman"/>
          </w:rPr>
          <w:t>Juliette Preston, MD</w:t>
        </w:r>
      </w:hyperlink>
      <w:r w:rsidR="00950995" w:rsidRPr="00950995">
        <w:rPr>
          <w:rFonts w:ascii="Times New Roman" w:hAnsi="Times New Roman" w:cs="Times New Roman"/>
        </w:rPr>
        <w:t>, neurologist OHSU, headache specialist</w:t>
      </w:r>
    </w:p>
    <w:p w:rsidR="00950995" w:rsidRPr="00950995" w:rsidRDefault="00950995" w:rsidP="00950995">
      <w:pPr>
        <w:pStyle w:val="ListParagraph"/>
        <w:numPr>
          <w:ilvl w:val="0"/>
          <w:numId w:val="3"/>
        </w:numPr>
        <w:spacing w:after="200" w:line="276" w:lineRule="auto"/>
        <w:rPr>
          <w:rFonts w:ascii="Times New Roman" w:hAnsi="Times New Roman" w:cs="Times New Roman"/>
        </w:rPr>
      </w:pPr>
      <w:r w:rsidRPr="00950995">
        <w:rPr>
          <w:rFonts w:ascii="Times New Roman" w:hAnsi="Times New Roman" w:cs="Times New Roman"/>
        </w:rPr>
        <w:t>Kirsten Scott, OD</w:t>
      </w:r>
      <w:r>
        <w:rPr>
          <w:rFonts w:ascii="Times New Roman" w:hAnsi="Times New Roman" w:cs="Times New Roman"/>
        </w:rPr>
        <w:t>,</w:t>
      </w:r>
      <w:r w:rsidRPr="00950995">
        <w:rPr>
          <w:rFonts w:ascii="Times New Roman" w:hAnsi="Times New Roman" w:cs="Times New Roman"/>
        </w:rPr>
        <w:t xml:space="preserve"> neuro-optometry, Bend Oregon</w:t>
      </w:r>
    </w:p>
    <w:p w:rsidR="00E271B5" w:rsidRPr="00950995" w:rsidRDefault="00950995" w:rsidP="00E271B5">
      <w:pPr>
        <w:pStyle w:val="ListParagraph"/>
        <w:numPr>
          <w:ilvl w:val="0"/>
          <w:numId w:val="3"/>
        </w:numPr>
        <w:spacing w:after="200" w:line="276" w:lineRule="auto"/>
        <w:rPr>
          <w:rFonts w:ascii="Times New Roman" w:hAnsi="Times New Roman" w:cs="Times New Roman"/>
        </w:rPr>
      </w:pPr>
      <w:r w:rsidRPr="00950995">
        <w:rPr>
          <w:rFonts w:ascii="Times New Roman" w:hAnsi="Times New Roman" w:cs="Times New Roman"/>
        </w:rPr>
        <w:t>Viviane Ugalde, MD, physiatrist, Medical Director Concussion Management for the Center Foundation in Bend, Oregon</w:t>
      </w:r>
    </w:p>
    <w:p w:rsidR="00EC24A7" w:rsidRPr="00805F00" w:rsidRDefault="00E271B5" w:rsidP="00E271B5">
      <w:pPr>
        <w:rPr>
          <w:rFonts w:ascii="Times New Roman" w:hAnsi="Times New Roman" w:cs="Times New Roman"/>
        </w:rPr>
      </w:pPr>
      <w:r w:rsidRPr="00805F00">
        <w:rPr>
          <w:rFonts w:ascii="Times New Roman" w:hAnsi="Times New Roman" w:cs="Times New Roman"/>
        </w:rPr>
        <w:t xml:space="preserve">“If we can help coaches, students, parents, school staff and medical providers identify and report concussion symptoms early on, we </w:t>
      </w:r>
      <w:r w:rsidR="00EC24A7" w:rsidRPr="00805F00">
        <w:rPr>
          <w:rFonts w:ascii="Times New Roman" w:hAnsi="Times New Roman" w:cs="Times New Roman"/>
        </w:rPr>
        <w:t>can do a lot to support recovery for our Central Oregon youth</w:t>
      </w:r>
      <w:r w:rsidRPr="00805F00">
        <w:rPr>
          <w:rFonts w:ascii="Times New Roman" w:hAnsi="Times New Roman" w:cs="Times New Roman"/>
        </w:rPr>
        <w:t xml:space="preserve">,” </w:t>
      </w:r>
      <w:r w:rsidR="00047623" w:rsidRPr="00805F00">
        <w:rPr>
          <w:rFonts w:ascii="Times New Roman" w:hAnsi="Times New Roman" w:cs="Times New Roman"/>
        </w:rPr>
        <w:t xml:space="preserve">said </w:t>
      </w:r>
      <w:hyperlink r:id="rId13" w:history="1">
        <w:r w:rsidR="00047623" w:rsidRPr="009A02A5">
          <w:rPr>
            <w:rStyle w:val="Hyperlink"/>
            <w:rFonts w:ascii="Times New Roman" w:hAnsi="Times New Roman" w:cs="Times New Roman"/>
          </w:rPr>
          <w:t>Viviane Ugalde, MD</w:t>
        </w:r>
      </w:hyperlink>
      <w:r w:rsidR="00047623">
        <w:rPr>
          <w:rFonts w:ascii="Times New Roman" w:hAnsi="Times New Roman" w:cs="Times New Roman"/>
        </w:rPr>
        <w:t xml:space="preserve"> from The Center Orthopedic &amp; Neurosurgical Care &amp; Research.</w:t>
      </w:r>
      <w:r w:rsidR="00047623" w:rsidRPr="00805F00">
        <w:rPr>
          <w:rFonts w:ascii="Times New Roman" w:hAnsi="Times New Roman" w:cs="Times New Roman"/>
        </w:rPr>
        <w:t xml:space="preserve"> </w:t>
      </w:r>
      <w:r w:rsidRPr="00805F00">
        <w:rPr>
          <w:rFonts w:ascii="Times New Roman" w:hAnsi="Times New Roman" w:cs="Times New Roman"/>
        </w:rPr>
        <w:t xml:space="preserve">“Central Oregon has one of the most comprehensive brain injury </w:t>
      </w:r>
      <w:r w:rsidR="00EC24A7" w:rsidRPr="00805F00">
        <w:rPr>
          <w:rFonts w:ascii="Times New Roman" w:hAnsi="Times New Roman" w:cs="Times New Roman"/>
        </w:rPr>
        <w:t xml:space="preserve">partnerships between The Center, St. Charles </w:t>
      </w:r>
      <w:r w:rsidR="00E36C94">
        <w:rPr>
          <w:rFonts w:ascii="Times New Roman" w:hAnsi="Times New Roman" w:cs="Times New Roman"/>
        </w:rPr>
        <w:t xml:space="preserve">Health System, </w:t>
      </w:r>
      <w:r w:rsidR="00EC24A7" w:rsidRPr="00805F00">
        <w:rPr>
          <w:rFonts w:ascii="Times New Roman" w:hAnsi="Times New Roman" w:cs="Times New Roman"/>
        </w:rPr>
        <w:t>and the High Desert Education Service District and we want to expand awareness so that we can help more families.”</w:t>
      </w:r>
    </w:p>
    <w:p w:rsidR="007104D1" w:rsidRDefault="007104D1">
      <w:pPr>
        <w:rPr>
          <w:rFonts w:ascii="Times New Roman" w:hAnsi="Times New Roman" w:cs="Times New Roman"/>
        </w:rPr>
      </w:pPr>
    </w:p>
    <w:p w:rsidR="007104D1" w:rsidRPr="00805F00" w:rsidRDefault="007104D1">
      <w:pPr>
        <w:rPr>
          <w:rFonts w:ascii="Times New Roman" w:hAnsi="Times New Roman" w:cs="Times New Roman"/>
        </w:rPr>
      </w:pPr>
      <w:r>
        <w:rPr>
          <w:rFonts w:ascii="Times New Roman" w:hAnsi="Times New Roman" w:cs="Times New Roman"/>
        </w:rPr>
        <w:t>For more information, or to register, ple</w:t>
      </w:r>
      <w:r w:rsidR="00E4567F">
        <w:rPr>
          <w:rFonts w:ascii="Times New Roman" w:hAnsi="Times New Roman" w:cs="Times New Roman"/>
        </w:rPr>
        <w:t xml:space="preserve">ase visit </w:t>
      </w:r>
      <w:hyperlink r:id="rId14" w:history="1">
        <w:r w:rsidR="00E4567F" w:rsidRPr="009A02A5">
          <w:rPr>
            <w:rStyle w:val="Hyperlink"/>
            <w:rFonts w:ascii="Times New Roman" w:hAnsi="Times New Roman" w:cs="Times New Roman"/>
          </w:rPr>
          <w:t>centerfoundation.org</w:t>
        </w:r>
      </w:hyperlink>
      <w:r w:rsidR="00E4567F">
        <w:rPr>
          <w:rFonts w:ascii="Times New Roman" w:hAnsi="Times New Roman" w:cs="Times New Roman"/>
        </w:rPr>
        <w:t xml:space="preserve"> or call (541) 322-2399. </w:t>
      </w:r>
    </w:p>
    <w:p w:rsidR="00A327BE" w:rsidRPr="00805F00" w:rsidRDefault="00A327BE">
      <w:pPr>
        <w:rPr>
          <w:rFonts w:ascii="Times New Roman" w:hAnsi="Times New Roman" w:cs="Times New Roman"/>
        </w:rPr>
      </w:pPr>
    </w:p>
    <w:p w:rsidR="00D20898" w:rsidRPr="00805F00" w:rsidRDefault="00D20898" w:rsidP="00266C10">
      <w:pPr>
        <w:rPr>
          <w:rFonts w:ascii="Times New Roman" w:hAnsi="Times New Roman" w:cs="Times New Roman"/>
        </w:rPr>
      </w:pPr>
      <w:r w:rsidRPr="00805F00">
        <w:rPr>
          <w:rFonts w:ascii="Times New Roman" w:hAnsi="Times New Roman" w:cs="Times New Roman"/>
        </w:rPr>
        <w:t>###</w:t>
      </w:r>
    </w:p>
    <w:p w:rsidR="00D22169" w:rsidRPr="00805F00" w:rsidRDefault="00D22169" w:rsidP="00D22169">
      <w:pPr>
        <w:rPr>
          <w:rFonts w:ascii="Times New Roman" w:hAnsi="Times New Roman" w:cs="Times New Roman"/>
        </w:rPr>
      </w:pPr>
    </w:p>
    <w:p w:rsidR="00D22169" w:rsidRPr="00805F00" w:rsidRDefault="00D22169" w:rsidP="00D22169">
      <w:pPr>
        <w:rPr>
          <w:rFonts w:ascii="Times New Roman" w:hAnsi="Times New Roman" w:cs="Times New Roman"/>
        </w:rPr>
      </w:pPr>
    </w:p>
    <w:p w:rsidR="00D22169" w:rsidRPr="00805F00" w:rsidRDefault="00D22169" w:rsidP="00D22169">
      <w:pPr>
        <w:rPr>
          <w:rFonts w:ascii="Times New Roman" w:hAnsi="Times New Roman" w:cs="Times New Roman"/>
          <w:b/>
        </w:rPr>
      </w:pPr>
      <w:r w:rsidRPr="00805F00">
        <w:rPr>
          <w:rFonts w:ascii="Times New Roman" w:hAnsi="Times New Roman" w:cs="Times New Roman"/>
          <w:b/>
        </w:rPr>
        <w:t>About The Center Foundation</w:t>
      </w:r>
    </w:p>
    <w:p w:rsidR="000467D5" w:rsidRPr="00805F00" w:rsidRDefault="00856CC6" w:rsidP="00856CC6">
      <w:pPr>
        <w:spacing w:before="100" w:beforeAutospacing="1" w:after="100" w:afterAutospacing="1"/>
        <w:rPr>
          <w:rFonts w:ascii="Times New Roman" w:hAnsi="Times New Roman" w:cs="Times New Roman"/>
        </w:rPr>
      </w:pPr>
      <w:r w:rsidRPr="00856CC6">
        <w:rPr>
          <w:rFonts w:ascii="Times New Roman" w:hAnsi="Times New Roman" w:cs="Times New Roman"/>
        </w:rPr>
        <w:t xml:space="preserve">The Center Foundation </w:t>
      </w:r>
      <w:proofErr w:type="gramStart"/>
      <w:r w:rsidRPr="00856CC6">
        <w:rPr>
          <w:rFonts w:ascii="Times New Roman" w:hAnsi="Times New Roman" w:cs="Times New Roman"/>
        </w:rPr>
        <w:t>partners</w:t>
      </w:r>
      <w:proofErr w:type="gramEnd"/>
      <w:r w:rsidRPr="00856CC6">
        <w:rPr>
          <w:rFonts w:ascii="Times New Roman" w:hAnsi="Times New Roman" w:cs="Times New Roman"/>
        </w:rPr>
        <w:t xml:space="preserve"> with Central Oregon high schools to provide certified athletic trainers at their schools and on the sidelines of local sporting events. Our athletic trainers serve more than 3,000 students at over 760 sporting events per year, not only assisting with </w:t>
      </w:r>
      <w:r>
        <w:rPr>
          <w:rFonts w:ascii="Times New Roman" w:hAnsi="Times New Roman" w:cs="Times New Roman"/>
        </w:rPr>
        <w:t xml:space="preserve">concussion and </w:t>
      </w:r>
      <w:r w:rsidRPr="00856CC6">
        <w:rPr>
          <w:rFonts w:ascii="Times New Roman" w:hAnsi="Times New Roman" w:cs="Times New Roman"/>
        </w:rPr>
        <w:t>sports related injuries, but also educating students on the importance of sports safety.</w:t>
      </w:r>
      <w:r>
        <w:rPr>
          <w:rFonts w:ascii="Times New Roman" w:hAnsi="Times New Roman" w:cs="Times New Roman"/>
        </w:rPr>
        <w:t xml:space="preserve"> Our programs also cover b</w:t>
      </w:r>
      <w:r w:rsidRPr="00856CC6">
        <w:rPr>
          <w:rFonts w:ascii="Times New Roman" w:hAnsi="Times New Roman" w:cs="Times New Roman"/>
        </w:rPr>
        <w:t>rain and spinal cord injury prevention education in grade schools</w:t>
      </w:r>
      <w:r>
        <w:rPr>
          <w:rFonts w:ascii="Times New Roman" w:hAnsi="Times New Roman" w:cs="Times New Roman"/>
        </w:rPr>
        <w:t>, a f</w:t>
      </w:r>
      <w:r w:rsidRPr="00856CC6">
        <w:rPr>
          <w:rFonts w:ascii="Times New Roman" w:hAnsi="Times New Roman" w:cs="Times New Roman"/>
        </w:rPr>
        <w:t>ree bike helmet program</w:t>
      </w:r>
      <w:r>
        <w:rPr>
          <w:rFonts w:ascii="Times New Roman" w:hAnsi="Times New Roman" w:cs="Times New Roman"/>
        </w:rPr>
        <w:t>, a</w:t>
      </w:r>
      <w:r w:rsidRPr="00856CC6">
        <w:rPr>
          <w:rFonts w:ascii="Times New Roman" w:hAnsi="Times New Roman" w:cs="Times New Roman"/>
        </w:rPr>
        <w:t>nnual free pre-participation sports physicals for student athletes</w:t>
      </w:r>
      <w:r>
        <w:rPr>
          <w:rFonts w:ascii="Times New Roman" w:hAnsi="Times New Roman" w:cs="Times New Roman"/>
        </w:rPr>
        <w:t>, as well as pr</w:t>
      </w:r>
      <w:r w:rsidRPr="00856CC6">
        <w:rPr>
          <w:rFonts w:ascii="Times New Roman" w:hAnsi="Times New Roman" w:cs="Times New Roman"/>
        </w:rPr>
        <w:t>ofessional education seminars and conferences</w:t>
      </w:r>
      <w:r>
        <w:rPr>
          <w:rFonts w:ascii="Times New Roman" w:hAnsi="Times New Roman" w:cs="Times New Roman"/>
        </w:rPr>
        <w:t xml:space="preserve">. </w:t>
      </w:r>
    </w:p>
    <w:sectPr w:rsidR="000467D5" w:rsidRPr="00805F00" w:rsidSect="00D2089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1013"/>
    <w:multiLevelType w:val="hybridMultilevel"/>
    <w:tmpl w:val="CC7EA3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30170"/>
    <w:multiLevelType w:val="hybridMultilevel"/>
    <w:tmpl w:val="4E6E2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F3E0F"/>
    <w:multiLevelType w:val="hybridMultilevel"/>
    <w:tmpl w:val="2F265392"/>
    <w:lvl w:ilvl="0" w:tplc="D4CE63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323FFD"/>
    <w:multiLevelType w:val="hybridMultilevel"/>
    <w:tmpl w:val="42C6F0CA"/>
    <w:lvl w:ilvl="0" w:tplc="D4CE63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427C4D"/>
    <w:multiLevelType w:val="hybridMultilevel"/>
    <w:tmpl w:val="F272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60661"/>
    <w:multiLevelType w:val="multilevel"/>
    <w:tmpl w:val="DCF2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876CE"/>
    <w:multiLevelType w:val="multilevel"/>
    <w:tmpl w:val="411A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FF"/>
    <w:rsid w:val="00010B23"/>
    <w:rsid w:val="00025411"/>
    <w:rsid w:val="000467D5"/>
    <w:rsid w:val="00047623"/>
    <w:rsid w:val="00143BFD"/>
    <w:rsid w:val="0018247C"/>
    <w:rsid w:val="001B5576"/>
    <w:rsid w:val="00245233"/>
    <w:rsid w:val="00266C10"/>
    <w:rsid w:val="00292E9F"/>
    <w:rsid w:val="002F4160"/>
    <w:rsid w:val="00342CA2"/>
    <w:rsid w:val="0038527F"/>
    <w:rsid w:val="003F0DBC"/>
    <w:rsid w:val="003F3045"/>
    <w:rsid w:val="003F5237"/>
    <w:rsid w:val="00400A9E"/>
    <w:rsid w:val="0040229E"/>
    <w:rsid w:val="00427788"/>
    <w:rsid w:val="00433CB7"/>
    <w:rsid w:val="00495D78"/>
    <w:rsid w:val="004C7640"/>
    <w:rsid w:val="0051632D"/>
    <w:rsid w:val="00522F41"/>
    <w:rsid w:val="0055776C"/>
    <w:rsid w:val="005825F7"/>
    <w:rsid w:val="005C4A23"/>
    <w:rsid w:val="00690A94"/>
    <w:rsid w:val="00693A6C"/>
    <w:rsid w:val="006B0459"/>
    <w:rsid w:val="006D505E"/>
    <w:rsid w:val="007104D1"/>
    <w:rsid w:val="007826A7"/>
    <w:rsid w:val="00805F00"/>
    <w:rsid w:val="00833CB2"/>
    <w:rsid w:val="00856CC6"/>
    <w:rsid w:val="008C0EE9"/>
    <w:rsid w:val="008D113D"/>
    <w:rsid w:val="008E491E"/>
    <w:rsid w:val="00950995"/>
    <w:rsid w:val="009701BA"/>
    <w:rsid w:val="00986BE9"/>
    <w:rsid w:val="00995029"/>
    <w:rsid w:val="00996BDF"/>
    <w:rsid w:val="009A02A5"/>
    <w:rsid w:val="009D4557"/>
    <w:rsid w:val="009E0670"/>
    <w:rsid w:val="009F2241"/>
    <w:rsid w:val="00A07177"/>
    <w:rsid w:val="00A327BE"/>
    <w:rsid w:val="00A87F34"/>
    <w:rsid w:val="00A93B77"/>
    <w:rsid w:val="00A9609C"/>
    <w:rsid w:val="00AB27A9"/>
    <w:rsid w:val="00AE504F"/>
    <w:rsid w:val="00AF2B6E"/>
    <w:rsid w:val="00B274ED"/>
    <w:rsid w:val="00B72E56"/>
    <w:rsid w:val="00B75661"/>
    <w:rsid w:val="00B931BD"/>
    <w:rsid w:val="00BA7A53"/>
    <w:rsid w:val="00C24BFF"/>
    <w:rsid w:val="00C46DC0"/>
    <w:rsid w:val="00C56123"/>
    <w:rsid w:val="00C90D5B"/>
    <w:rsid w:val="00D16ECE"/>
    <w:rsid w:val="00D20898"/>
    <w:rsid w:val="00D22169"/>
    <w:rsid w:val="00DB2323"/>
    <w:rsid w:val="00DC1A7A"/>
    <w:rsid w:val="00E25999"/>
    <w:rsid w:val="00E271B5"/>
    <w:rsid w:val="00E36C94"/>
    <w:rsid w:val="00E415C0"/>
    <w:rsid w:val="00E4567F"/>
    <w:rsid w:val="00E67F11"/>
    <w:rsid w:val="00E90DCE"/>
    <w:rsid w:val="00EC24A7"/>
    <w:rsid w:val="00F32A22"/>
    <w:rsid w:val="00F34B74"/>
    <w:rsid w:val="00F371AF"/>
    <w:rsid w:val="00F556A6"/>
    <w:rsid w:val="00F95685"/>
    <w:rsid w:val="00FA0774"/>
    <w:rsid w:val="00FE088F"/>
    <w:rsid w:val="00FE6D5C"/>
    <w:rsid w:val="00FF3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32741"/>
  <w15:docId w15:val="{707D6183-D38B-4E6D-B6ED-CC65634A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177"/>
    <w:pPr>
      <w:ind w:left="720"/>
      <w:contextualSpacing/>
    </w:pPr>
  </w:style>
  <w:style w:type="character" w:styleId="Hyperlink">
    <w:name w:val="Hyperlink"/>
    <w:basedOn w:val="DefaultParagraphFont"/>
    <w:uiPriority w:val="99"/>
    <w:unhideWhenUsed/>
    <w:rsid w:val="00A07177"/>
    <w:rPr>
      <w:color w:val="0000FF" w:themeColor="hyperlink"/>
      <w:u w:val="single"/>
    </w:rPr>
  </w:style>
  <w:style w:type="character" w:styleId="FollowedHyperlink">
    <w:name w:val="FollowedHyperlink"/>
    <w:basedOn w:val="DefaultParagraphFont"/>
    <w:uiPriority w:val="99"/>
    <w:semiHidden/>
    <w:unhideWhenUsed/>
    <w:rsid w:val="00A07177"/>
    <w:rPr>
      <w:color w:val="800080" w:themeColor="followedHyperlink"/>
      <w:u w:val="single"/>
    </w:rPr>
  </w:style>
  <w:style w:type="paragraph" w:styleId="BalloonText">
    <w:name w:val="Balloon Text"/>
    <w:basedOn w:val="Normal"/>
    <w:link w:val="BalloonTextChar"/>
    <w:uiPriority w:val="99"/>
    <w:semiHidden/>
    <w:unhideWhenUsed/>
    <w:rsid w:val="00E25999"/>
    <w:rPr>
      <w:rFonts w:ascii="Tahoma" w:hAnsi="Tahoma" w:cs="Tahoma"/>
      <w:sz w:val="16"/>
      <w:szCs w:val="16"/>
    </w:rPr>
  </w:style>
  <w:style w:type="character" w:customStyle="1" w:styleId="BalloonTextChar">
    <w:name w:val="Balloon Text Char"/>
    <w:basedOn w:val="DefaultParagraphFont"/>
    <w:link w:val="BalloonText"/>
    <w:uiPriority w:val="99"/>
    <w:semiHidden/>
    <w:rsid w:val="00E25999"/>
    <w:rPr>
      <w:rFonts w:ascii="Tahoma" w:hAnsi="Tahoma" w:cs="Tahoma"/>
      <w:sz w:val="16"/>
      <w:szCs w:val="16"/>
    </w:rPr>
  </w:style>
  <w:style w:type="paragraph" w:styleId="NormalWeb">
    <w:name w:val="Normal (Web)"/>
    <w:basedOn w:val="Normal"/>
    <w:uiPriority w:val="99"/>
    <w:semiHidden/>
    <w:unhideWhenUsed/>
    <w:rsid w:val="00856CC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56CC6"/>
    <w:rPr>
      <w:b/>
      <w:bCs/>
    </w:rPr>
  </w:style>
  <w:style w:type="character" w:customStyle="1" w:styleId="apple-converted-space">
    <w:name w:val="apple-converted-space"/>
    <w:basedOn w:val="DefaultParagraphFont"/>
    <w:rsid w:val="00856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645267">
      <w:bodyDiv w:val="1"/>
      <w:marLeft w:val="0"/>
      <w:marRight w:val="0"/>
      <w:marTop w:val="0"/>
      <w:marBottom w:val="0"/>
      <w:divBdr>
        <w:top w:val="none" w:sz="0" w:space="0" w:color="auto"/>
        <w:left w:val="none" w:sz="0" w:space="0" w:color="auto"/>
        <w:bottom w:val="none" w:sz="0" w:space="0" w:color="auto"/>
        <w:right w:val="none" w:sz="0" w:space="0" w:color="auto"/>
      </w:divBdr>
      <w:divsChild>
        <w:div w:id="1644389290">
          <w:marLeft w:val="0"/>
          <w:marRight w:val="0"/>
          <w:marTop w:val="0"/>
          <w:marBottom w:val="0"/>
          <w:divBdr>
            <w:top w:val="none" w:sz="0" w:space="0" w:color="auto"/>
            <w:left w:val="none" w:sz="0" w:space="0" w:color="auto"/>
            <w:bottom w:val="none" w:sz="0" w:space="0" w:color="auto"/>
            <w:right w:val="none" w:sz="0" w:space="0" w:color="auto"/>
          </w:divBdr>
          <w:divsChild>
            <w:div w:id="1756323342">
              <w:marLeft w:val="0"/>
              <w:marRight w:val="0"/>
              <w:marTop w:val="0"/>
              <w:marBottom w:val="0"/>
              <w:divBdr>
                <w:top w:val="none" w:sz="0" w:space="0" w:color="auto"/>
                <w:left w:val="none" w:sz="0" w:space="0" w:color="auto"/>
                <w:bottom w:val="none" w:sz="0" w:space="0" w:color="auto"/>
                <w:right w:val="none" w:sz="0" w:space="0" w:color="auto"/>
              </w:divBdr>
              <w:divsChild>
                <w:div w:id="5868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6502">
      <w:bodyDiv w:val="1"/>
      <w:marLeft w:val="0"/>
      <w:marRight w:val="0"/>
      <w:marTop w:val="0"/>
      <w:marBottom w:val="0"/>
      <w:divBdr>
        <w:top w:val="none" w:sz="0" w:space="0" w:color="auto"/>
        <w:left w:val="none" w:sz="0" w:space="0" w:color="auto"/>
        <w:bottom w:val="none" w:sz="0" w:space="0" w:color="auto"/>
        <w:right w:val="none" w:sz="0" w:space="0" w:color="auto"/>
      </w:divBdr>
    </w:div>
    <w:div w:id="1704674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hawks.com/team/physicians" TargetMode="External"/><Relationship Id="rId13" Type="http://schemas.openxmlformats.org/officeDocument/2006/relationships/hyperlink" Target="http://www.thecenteroregon.com/doctors-surgeons/physical-medicine/viviane-ugalde-md/" TargetMode="External"/><Relationship Id="rId3" Type="http://schemas.openxmlformats.org/officeDocument/2006/relationships/settings" Target="settings.xml"/><Relationship Id="rId7" Type="http://schemas.openxmlformats.org/officeDocument/2006/relationships/hyperlink" Target="http://cbirt.org/faculty-staff/ann-glang/" TargetMode="External"/><Relationship Id="rId12" Type="http://schemas.openxmlformats.org/officeDocument/2006/relationships/hyperlink" Target="https://www.ohsu.edu/xd/health/services/providers/index.cfm?personID=340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donohue@centerfoundation.org" TargetMode="External"/><Relationship Id="rId11" Type="http://schemas.openxmlformats.org/officeDocument/2006/relationships/hyperlink" Target="https://www.ohsu.edu/xd/health/services/providers/index.cfm?personID=3601"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ohsu.edu/xd/health/services/providers/index.cfm?personID=109" TargetMode="External"/><Relationship Id="rId4" Type="http://schemas.openxmlformats.org/officeDocument/2006/relationships/webSettings" Target="webSettings.xml"/><Relationship Id="rId9" Type="http://schemas.openxmlformats.org/officeDocument/2006/relationships/hyperlink" Target="http://exss.unc.edu/faculty-staff/kevin-guskiewicz/" TargetMode="External"/><Relationship Id="rId14" Type="http://schemas.openxmlformats.org/officeDocument/2006/relationships/hyperlink" Target="http://www.centerfoundation.org/professional-education-confe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Quon Design &amp; Communications</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Quon</dc:creator>
  <cp:lastModifiedBy>Jenny B. King</cp:lastModifiedBy>
  <cp:revision>19</cp:revision>
  <dcterms:created xsi:type="dcterms:W3CDTF">2017-01-16T19:09:00Z</dcterms:created>
  <dcterms:modified xsi:type="dcterms:W3CDTF">2017-01-27T17:26:00Z</dcterms:modified>
</cp:coreProperties>
</file>